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hyperlink r:id="rId6">
        <w:r w:rsidDel="00000000" w:rsidR="00000000" w:rsidRPr="00000000">
          <w:rPr>
            <w:rFonts w:ascii="Calibri" w:cs="Calibri" w:eastAsia="Calibri" w:hAnsi="Calibri"/>
            <w:color w:val="0000ff"/>
            <w:highlight w:val="white"/>
            <w:u w:val="single"/>
            <w:rtl w:val="0"/>
          </w:rPr>
          <w:t xml:space="preserve">https://edpuzzle.com/media/5e8e43747bf5ce3f6dc01581</w:t>
        </w:r>
      </w:hyperlink>
      <w:r w:rsidDel="00000000" w:rsidR="00000000" w:rsidRPr="00000000">
        <w:rPr>
          <w:rtl w:val="0"/>
        </w:rPr>
      </w:r>
    </w:p>
    <w:sectPr>
      <w:pgSz w:h="16838" w:w="11906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edpuzzle.com/media/5e8e43747bf5ce3f6dc0158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